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F8E" w:rsidRDefault="000B4F8E" w:rsidP="000B74A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2541905</wp:posOffset>
            </wp:positionH>
            <wp:positionV relativeFrom="paragraph">
              <wp:posOffset>-369570</wp:posOffset>
            </wp:positionV>
            <wp:extent cx="1078230" cy="1184910"/>
            <wp:effectExtent l="19050" t="0" r="7620" b="0"/>
            <wp:wrapSquare wrapText="bothSides"/>
            <wp:docPr id="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4F8E" w:rsidRDefault="000B4F8E" w:rsidP="000B74A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74A0" w:rsidRPr="000B4F8E" w:rsidRDefault="00A44C5D" w:rsidP="000B74A0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4F8E">
        <w:rPr>
          <w:rFonts w:ascii="TH SarabunPSK" w:hAnsi="TH SarabunPSK" w:cs="TH SarabunPSK"/>
          <w:b/>
          <w:bCs/>
          <w:sz w:val="36"/>
          <w:szCs w:val="36"/>
          <w:cs/>
        </w:rPr>
        <w:t>ป</w:t>
      </w:r>
      <w:r w:rsidR="000B74A0" w:rsidRPr="000B4F8E">
        <w:rPr>
          <w:rFonts w:ascii="TH SarabunPSK" w:hAnsi="TH SarabunPSK" w:cs="TH SarabunPSK"/>
          <w:b/>
          <w:bCs/>
          <w:sz w:val="36"/>
          <w:szCs w:val="36"/>
          <w:cs/>
        </w:rPr>
        <w:t>ระกาศองค์การบริหารส่วนตำบลสันติสุข</w:t>
      </w:r>
    </w:p>
    <w:p w:rsidR="00EB45FD" w:rsidRPr="000B4F8E" w:rsidRDefault="00A44C5D" w:rsidP="00C16191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B4F8E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เรื่อง </w:t>
      </w:r>
      <w:r w:rsidR="00F0109A">
        <w:rPr>
          <w:rFonts w:ascii="TH SarabunPSK" w:hAnsi="TH SarabunPSK" w:cs="TH SarabunPSK" w:hint="cs"/>
          <w:b/>
          <w:bCs/>
          <w:sz w:val="36"/>
          <w:szCs w:val="36"/>
          <w:cs/>
        </w:rPr>
        <w:t>มาตรการส่งเสริมความโปร่งใสในการจัดซื้อจัดจ้าง</w:t>
      </w:r>
    </w:p>
    <w:p w:rsidR="00EB45FD" w:rsidRPr="000B4F8E" w:rsidRDefault="000B74A0" w:rsidP="000B74A0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0B4F8E">
        <w:rPr>
          <w:rFonts w:ascii="TH SarabunPSK" w:hAnsi="TH SarabunPSK" w:cs="TH SarabunPSK"/>
          <w:sz w:val="32"/>
          <w:szCs w:val="32"/>
        </w:rPr>
        <w:t>*********************************************************</w:t>
      </w:r>
    </w:p>
    <w:p w:rsidR="00EB45FD" w:rsidRPr="000B4F8E" w:rsidRDefault="00EB45FD" w:rsidP="000B74A0">
      <w:pPr>
        <w:spacing w:after="0" w:line="240" w:lineRule="auto"/>
        <w:contextualSpacing/>
        <w:jc w:val="center"/>
        <w:rPr>
          <w:rFonts w:ascii="TH SarabunPSK" w:hAnsi="TH SarabunPSK" w:cs="TH SarabunPSK"/>
          <w:sz w:val="16"/>
          <w:szCs w:val="16"/>
        </w:rPr>
      </w:pPr>
    </w:p>
    <w:p w:rsidR="006F3F92" w:rsidRDefault="000B74A0" w:rsidP="00F0109A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0B4F8E">
        <w:rPr>
          <w:rFonts w:ascii="TH SarabunPSK" w:hAnsi="TH SarabunPSK" w:cs="TH SarabunPSK"/>
          <w:sz w:val="32"/>
          <w:szCs w:val="32"/>
          <w:cs/>
        </w:rPr>
        <w:tab/>
      </w:r>
      <w:r w:rsidRPr="000B4F8E">
        <w:rPr>
          <w:rFonts w:ascii="TH SarabunPSK" w:hAnsi="TH SarabunPSK" w:cs="TH SarabunPSK"/>
          <w:sz w:val="32"/>
          <w:szCs w:val="32"/>
          <w:cs/>
        </w:rPr>
        <w:tab/>
      </w:r>
      <w:r w:rsidR="00F0109A">
        <w:rPr>
          <w:rFonts w:ascii="TH SarabunPSK" w:hAnsi="TH SarabunPSK" w:cs="TH SarabunPSK" w:hint="cs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 พ.ศ.2560 ระเบียบกระทรวงการคลังว่าด้วยการจัดซื้อจัดจ้างและการบริหารพัสดุภาครัฐ พงศ.2560 ประกอบกับการประเมินคุณธรรมและความโปร่งใสในการดำเนินงานของหน่วยงานภาครัฐ กำหนดให้มีมาตรการส่งเสริมความโปร่งใสในการจัดซื้อจัดจ้าง เพื่อให้การดำเนินการจัดซื้อจัดจ้างขององค์การบริหารส่วนตำบลสันติสุข เป็นไปด้วยความเรียบร้อย โปร่งใส ตรวจสอบได้ และมีความเป็นธรรม  จึงให้ถือปฏิบัติ ดังนี้</w:t>
      </w:r>
    </w:p>
    <w:p w:rsidR="00F0109A" w:rsidRDefault="00F0109A" w:rsidP="00F0109A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ประกาศเผยแพร่แผนปฏิบัติการจัดซื้อจัดจ้าง ภายในระยะเวลา 30 วันทำการ หลังจากวันที่ได้รับการจัดสรรงบประมาณ</w:t>
      </w:r>
    </w:p>
    <w:p w:rsidR="00F0109A" w:rsidRDefault="00F0109A" w:rsidP="00F0109A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เผยแพร่ข้อมูลอย่างเป็นระบบเกี่ยวกับการจัดซื้อจัดจ้าง เพื่อให้สาธารณชนสามารถตรวจสอบข้อมูลการจัดซื้อจัดจ้างได้ โดยมีองค์ประกอบตามที่กฎหมาย ระเบียบ กำหนด</w:t>
      </w:r>
    </w:p>
    <w:p w:rsidR="00F0109A" w:rsidRDefault="00F0109A" w:rsidP="00F0109A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กำหนดแนวทางตรวจสอบถึงความเกี่ยวข้องระหว่างเจ้าหน้าที่ที่เกี่ยวข้องกับการจัดซื้อจัดจ้างและผู้เสนอราคา เพื่อป้องกันการขัดกันระหว่างผลประโยชน์ส่วนตนกับผลประโยชน์ส่วนรวม</w:t>
      </w:r>
    </w:p>
    <w:p w:rsidR="00F0109A" w:rsidRDefault="00F0109A" w:rsidP="00F0109A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ห้ามมิให้เจ้าหน้าที่จัดซื้อจัดจ้างและบุคลากรในหน่วยงาน มีความเกี่ยวข้องกับผู้เสนอราคาท</w:t>
      </w:r>
      <w:r w:rsidR="00350265">
        <w:rPr>
          <w:rFonts w:ascii="TH SarabunPSK" w:hAnsi="TH SarabunPSK" w:cs="TH SarabunPSK" w:hint="cs"/>
          <w:sz w:val="32"/>
          <w:szCs w:val="32"/>
          <w:cs/>
        </w:rPr>
        <w:t>ั้งประโยชน์ส่วนตน และผลประโยชน์ส่วนรวม</w:t>
      </w:r>
      <w:r>
        <w:rPr>
          <w:rFonts w:ascii="TH SarabunPSK" w:hAnsi="TH SarabunPSK" w:cs="TH SarabunPSK" w:hint="cs"/>
          <w:sz w:val="32"/>
          <w:szCs w:val="32"/>
          <w:cs/>
        </w:rPr>
        <w:t>ที่มีผลต่อการปฏิบัติหน้าที่</w:t>
      </w:r>
    </w:p>
    <w:p w:rsidR="00F0109A" w:rsidRDefault="00F0109A" w:rsidP="00F0109A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 ห้ามมิให้บุคลากรภายในหน่วยงาน ใช้อำนาจในตำแหน่งหน้าที่ดำเนินงานโครงการที่เอื้อประโยชน์กับตนเองทั้งที่เกี่ยวกับตัวเงินและไม่เกี่ยวกับตัวเงิน ทรัพย์สิน หรือสิทธิประโยชน์ทุกรูปแบบ</w:t>
      </w:r>
    </w:p>
    <w:p w:rsidR="00F0109A" w:rsidRDefault="00F0109A" w:rsidP="00F0109A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6. ห้ามมิให้บุคลากรภายในหน่วยงาน ดำรงตำแหน่งที่ทำหน้าที่ทับซ้อน</w:t>
      </w:r>
    </w:p>
    <w:p w:rsidR="00F0109A" w:rsidRDefault="00F0109A" w:rsidP="00F0109A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7. เจ้าหน้าที่มีหน้าที่ตรวจสอบบุคลากรภายในหน่วยงาน ถึงความเกี่ยวข้องกับผู้เสนอราคา ดังนี้</w:t>
      </w:r>
    </w:p>
    <w:p w:rsidR="00F0109A" w:rsidRDefault="00F0109A" w:rsidP="00F0109A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7.1 ตรวจสอบชื่อสกุลของผู้เสนอราคาว่ามีความสัมพันธ์หรือเกี่ยวข้องกับบุคลากรในหน่วยงานหรือไม่ เช่น บิดา มารดา พี่น้อง ญาติ เพื่อน คู่แข่ง ฯลฯ</w:t>
      </w:r>
    </w:p>
    <w:p w:rsidR="00F0109A" w:rsidRDefault="00F0109A" w:rsidP="00F0109A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7.2 ตรวจสอบสถานที่อยู่ สถานที่ปฏิบัติงานของผู้เสนอราคาว่ามีความสัมพันธ์หรือเกี่ยวข้องกับบุคลากรในหน่วยงานหรือไม่</w:t>
      </w:r>
    </w:p>
    <w:p w:rsidR="00F0109A" w:rsidRDefault="00F0109A" w:rsidP="00F0109A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7.3 ตรวจสอบบุคลากรในหน่วยงานว่ามีส่วนได้ส่วนเสียกับงาน/โครงการ ทั้งผลประโยชน์ส่วนตน หรือผลประโยชน์ส่วนรวม</w:t>
      </w:r>
      <w:r w:rsidR="00350265">
        <w:rPr>
          <w:rFonts w:ascii="TH SarabunPSK" w:hAnsi="TH SarabunPSK" w:cs="TH SarabunPSK" w:hint="cs"/>
          <w:sz w:val="32"/>
          <w:szCs w:val="32"/>
          <w:cs/>
        </w:rPr>
        <w:t>ที่มีผลต่อการปฏิบัติหน้าที่หรือไม่</w:t>
      </w:r>
    </w:p>
    <w:p w:rsidR="00350265" w:rsidRDefault="00350265" w:rsidP="00F0109A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 ให้เจ้าหน้าที่รายงานผลการปฏิบัติงานเพื่อป้องกันการขัดกันระหว่างผลประโยชน์ส่วนตนกับผลประโยชน์ส่วนรวม ให้หัวหน้าส่วนราชการทราบเป็นประจำทุกเดือน</w:t>
      </w:r>
    </w:p>
    <w:p w:rsidR="006F3F92" w:rsidRPr="000B4F8E" w:rsidRDefault="006F3F92" w:rsidP="000B74A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683250" w:rsidRPr="000B4F8E" w:rsidRDefault="00DF08FC" w:rsidP="000B74A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B1C61">
        <w:rPr>
          <w:rFonts w:ascii="TH SarabunPSK" w:hAnsi="TH SarabunPSK" w:cs="TH SarabunPSK"/>
          <w:sz w:val="32"/>
          <w:szCs w:val="32"/>
          <w:cs/>
        </w:rPr>
        <w:t>จึง</w:t>
      </w:r>
      <w:r w:rsidR="00683250" w:rsidRPr="000B4F8E">
        <w:rPr>
          <w:rFonts w:ascii="TH SarabunPSK" w:hAnsi="TH SarabunPSK" w:cs="TH SarabunPSK"/>
          <w:sz w:val="32"/>
          <w:szCs w:val="32"/>
          <w:cs/>
        </w:rPr>
        <w:t xml:space="preserve">ประกาศมาเพื่อทราบโดยทั่วกัน </w:t>
      </w:r>
    </w:p>
    <w:p w:rsidR="00683250" w:rsidRPr="000B4F8E" w:rsidRDefault="00683250" w:rsidP="000B74A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424BBE" w:rsidRPr="000B4F8E" w:rsidRDefault="00424BBE" w:rsidP="00424BBE">
      <w:pPr>
        <w:spacing w:after="0" w:line="240" w:lineRule="auto"/>
        <w:contextualSpacing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B4F8E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30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มิถุนายน  2563</w:t>
      </w:r>
    </w:p>
    <w:p w:rsidR="00424BBE" w:rsidRPr="000B4F8E" w:rsidRDefault="00424BBE" w:rsidP="00424BBE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424BBE" w:rsidRPr="000B4F8E" w:rsidRDefault="00424BBE" w:rsidP="00424BBE">
      <w:pPr>
        <w:spacing w:after="0" w:line="240" w:lineRule="auto"/>
        <w:contextualSpacing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วิมล  ตาเมืองมูล</w:t>
      </w:r>
    </w:p>
    <w:p w:rsidR="00424BBE" w:rsidRPr="000B4F8E" w:rsidRDefault="00424BBE" w:rsidP="00424BBE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B4F8E">
        <w:rPr>
          <w:rFonts w:ascii="TH SarabunPSK" w:hAnsi="TH SarabunPSK" w:cs="TH SarabunPSK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>วิมล  ตาเมืองมูล</w:t>
      </w:r>
      <w:r w:rsidRPr="000B4F8E">
        <w:rPr>
          <w:rFonts w:ascii="TH SarabunPSK" w:hAnsi="TH SarabunPSK" w:cs="TH SarabunPSK"/>
          <w:sz w:val="32"/>
          <w:szCs w:val="32"/>
          <w:cs/>
        </w:rPr>
        <w:t>)</w:t>
      </w:r>
    </w:p>
    <w:p w:rsidR="00424BBE" w:rsidRPr="000B74A0" w:rsidRDefault="00424BBE" w:rsidP="00424BBE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B74A0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สันติสุข</w:t>
      </w:r>
    </w:p>
    <w:p w:rsidR="00E358AB" w:rsidRPr="000B74A0" w:rsidRDefault="00E358AB" w:rsidP="00424BB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</w:p>
    <w:sectPr w:rsidR="00E358AB" w:rsidRPr="000B74A0" w:rsidSect="000B74A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AB5" w:rsidRDefault="00282AB5" w:rsidP="00EB45FD">
      <w:pPr>
        <w:spacing w:after="0" w:line="240" w:lineRule="auto"/>
      </w:pPr>
      <w:r>
        <w:separator/>
      </w:r>
    </w:p>
  </w:endnote>
  <w:endnote w:type="continuationSeparator" w:id="1">
    <w:p w:rsidR="00282AB5" w:rsidRDefault="00282AB5" w:rsidP="00EB4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AB5" w:rsidRDefault="00282AB5" w:rsidP="00EB45FD">
      <w:pPr>
        <w:spacing w:after="0" w:line="240" w:lineRule="auto"/>
      </w:pPr>
      <w:r>
        <w:separator/>
      </w:r>
    </w:p>
  </w:footnote>
  <w:footnote w:type="continuationSeparator" w:id="1">
    <w:p w:rsidR="00282AB5" w:rsidRDefault="00282AB5" w:rsidP="00EB4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564C6"/>
    <w:multiLevelType w:val="hybridMultilevel"/>
    <w:tmpl w:val="071638E2"/>
    <w:lvl w:ilvl="0" w:tplc="7650755E">
      <w:start w:val="3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792201E"/>
    <w:multiLevelType w:val="hybridMultilevel"/>
    <w:tmpl w:val="1D4EC31C"/>
    <w:lvl w:ilvl="0" w:tplc="E624821E">
      <w:start w:val="3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6B590A"/>
    <w:multiLevelType w:val="hybridMultilevel"/>
    <w:tmpl w:val="7C20722A"/>
    <w:lvl w:ilvl="0" w:tplc="3CC8321A">
      <w:start w:val="3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44C5D"/>
    <w:rsid w:val="000B4F8E"/>
    <w:rsid w:val="000B74A0"/>
    <w:rsid w:val="00133CCC"/>
    <w:rsid w:val="001829D3"/>
    <w:rsid w:val="001A17CE"/>
    <w:rsid w:val="001B1C61"/>
    <w:rsid w:val="002739B5"/>
    <w:rsid w:val="00282AB5"/>
    <w:rsid w:val="002C6EF0"/>
    <w:rsid w:val="002F6F46"/>
    <w:rsid w:val="00350265"/>
    <w:rsid w:val="003E7C5E"/>
    <w:rsid w:val="00413825"/>
    <w:rsid w:val="00424BBE"/>
    <w:rsid w:val="004D7736"/>
    <w:rsid w:val="00506F51"/>
    <w:rsid w:val="00540A58"/>
    <w:rsid w:val="00563DD7"/>
    <w:rsid w:val="006158EC"/>
    <w:rsid w:val="00683250"/>
    <w:rsid w:val="00697262"/>
    <w:rsid w:val="006D67D4"/>
    <w:rsid w:val="006F3F92"/>
    <w:rsid w:val="00732F18"/>
    <w:rsid w:val="007703B2"/>
    <w:rsid w:val="00850D39"/>
    <w:rsid w:val="008C657C"/>
    <w:rsid w:val="008D0703"/>
    <w:rsid w:val="00953525"/>
    <w:rsid w:val="009F0C78"/>
    <w:rsid w:val="00A0061C"/>
    <w:rsid w:val="00A44C5D"/>
    <w:rsid w:val="00B45084"/>
    <w:rsid w:val="00B91718"/>
    <w:rsid w:val="00B9740A"/>
    <w:rsid w:val="00BF45AB"/>
    <w:rsid w:val="00C16191"/>
    <w:rsid w:val="00D65BC0"/>
    <w:rsid w:val="00DA5C84"/>
    <w:rsid w:val="00DE0DEE"/>
    <w:rsid w:val="00DF08FC"/>
    <w:rsid w:val="00DF51A7"/>
    <w:rsid w:val="00E358AB"/>
    <w:rsid w:val="00E97F8C"/>
    <w:rsid w:val="00EB45FD"/>
    <w:rsid w:val="00F0109A"/>
    <w:rsid w:val="00F130F8"/>
    <w:rsid w:val="00F30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C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44C5D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EB4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B45FD"/>
  </w:style>
  <w:style w:type="paragraph" w:styleId="a7">
    <w:name w:val="footer"/>
    <w:basedOn w:val="a"/>
    <w:link w:val="a8"/>
    <w:uiPriority w:val="99"/>
    <w:unhideWhenUsed/>
    <w:rsid w:val="00EB4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B45FD"/>
  </w:style>
  <w:style w:type="character" w:styleId="a9">
    <w:name w:val="Hyperlink"/>
    <w:basedOn w:val="a0"/>
    <w:uiPriority w:val="99"/>
    <w:unhideWhenUsed/>
    <w:rsid w:val="009F0C7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D6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C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44C5D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EB4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B45FD"/>
  </w:style>
  <w:style w:type="paragraph" w:styleId="a7">
    <w:name w:val="footer"/>
    <w:basedOn w:val="a"/>
    <w:link w:val="a8"/>
    <w:uiPriority w:val="99"/>
    <w:unhideWhenUsed/>
    <w:rsid w:val="00EB4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B45FD"/>
  </w:style>
  <w:style w:type="character" w:styleId="a9">
    <w:name w:val="Hyperlink"/>
    <w:basedOn w:val="a0"/>
    <w:uiPriority w:val="99"/>
    <w:unhideWhenUsed/>
    <w:rsid w:val="009F0C7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D67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B9443-E346-4BE0-84DE-3B6675884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ควายตั้ง</dc:creator>
  <cp:lastModifiedBy>Corporate Edition</cp:lastModifiedBy>
  <cp:revision>15</cp:revision>
  <dcterms:created xsi:type="dcterms:W3CDTF">2019-06-24T06:53:00Z</dcterms:created>
  <dcterms:modified xsi:type="dcterms:W3CDTF">2020-07-02T04:26:00Z</dcterms:modified>
</cp:coreProperties>
</file>