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EB45FD" w:rsidRPr="000B4F8E" w:rsidRDefault="00A44C5D" w:rsidP="00C161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F0109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มาตรการส่งเสริมความโปร่งใสในการจัดซื้อจัดจ้าง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6F3F92" w:rsidRDefault="000B74A0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F0109A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 พ.ศ.2560 ระเบียบกระทรวงการคลังว่าด้วยการจัดซื้อจัดจ้างและการบริหารพัสดุภาครัฐ พงศ.2560 ประกอบกับการประเมินคุณธรรมและความโปร่งใสในการดำเนินงานของหน่วยงานภาครัฐ กำหนดให้มีมาตรการส่งเสริมความโปร่งใสในการจัดซื้อจัดจ้าง เพื่อให้การดำเนินการจัดซื้อจัดจ้างขององค์การบริหารส่วนตำบลสันติสุข เป็นไปด้วยความเรียบร้อย โปร่งใส ตรวจสอบได้ และมีความเป็นธรรม  จึงให้ถือปฏิบัติ ดังนี้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ประกาศเผยแพร่แผนปฏิบัติการจัดซื้อจัดจ้าง ภายในระยะเวลา 30 วันทำการ หลังจากวันที่ได้รับการจัดสรรงบประมาณ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เพื่อให้สาธารณชนสามารถตรวจสอบข้อมูลการจัดซื้อจัดจ้างได้ โดยมีองค์ประกอบตามที่กฎหมาย ระเบียบ กำหนด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ำหนดแนวทางตรวจสอบถึงความเกี่ยวข้องระหว่างเจ้าหน้าที่ที่เกี่ยวข้องกับการจัดซื้อจัดจ้างและผู้เสนอราคา เพื่อป้องกันการขัดกันระหว่างผลประโยชน์ส่วนตนกับผลประโยชน์ส่วนรวม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ห้ามมิให้เจ้าหน้าที่จัดซื้อจัดจ้างและบุคลากรในหน่วยงาน มีความเกี่ยวข้องกับผู้เสนอราคาท</w:t>
      </w:r>
      <w:r w:rsidR="00350265">
        <w:rPr>
          <w:rFonts w:ascii="TH SarabunPSK" w:hAnsi="TH SarabunPSK" w:cs="TH SarabunPSK" w:hint="cs"/>
          <w:sz w:val="32"/>
          <w:szCs w:val="32"/>
          <w:cs/>
        </w:rPr>
        <w:t>ั้งประโยชน์ส่วนตน และผลประโยชน์ส่วนรวม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ที่มีผลต่อการปฏิบัติหน้าที่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ห้ามมิให้บุคลากรภายในหน่วยงาน ใช้อำนาจในตำแหน่งหน้าที่ดำเนินงานโครงการที่เอื้อประโยชน์กับตนเองทั้งที่เกี่ยวกับตัวเงินและไม่เกี่ยวกับตัวเงิน ทรัพย์สิน หรือสิทธิประโยชน์ทุกรูปแบบ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ห้ามมิให้บุคลากรภายในหน่วยงาน ดำรงตำแหน่งที่ทำหน้าที่ทับซ้อน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เจ้าหน้าที่มีหน้าที่ตรวจสอบบุคลากรภายในหน่วยงาน ถึงความเกี่ยวข้องกับผู้เสนอราคา ดังนี้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7.1 ตรวจสอบชื่อสกุลของผู้เสนอราคาว่ามีความสัมพันธ์หรือเกี่ยวข้องกับบุคลากรในหน่วยงานหรือไม่ เช่น บิดา มารดา พี่น้อง ญาติ เพื่อน คู่แข่ง ฯลฯ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7.2 ตรวจสอบสถานที่อยู่ สถานที่ปฏิบัติงานของผู้เสนอราคาว่ามีความสัมพันธ์หรือเกี่ยวข้องกับบุคลากรในหน่วยงานหรือไม่</w:t>
      </w:r>
    </w:p>
    <w:p w:rsidR="00F0109A" w:rsidRDefault="00F0109A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7.3 ตรวจสอบบุคลากรในหน่วยงานว่ามีส่วนได้ส่วนเสียกับงาน/โครงการ ทั้งผลประโยชน์ส่วนตน หรือผลประโยชน์ส่วนรวม</w:t>
      </w:r>
      <w:r w:rsidR="00350265">
        <w:rPr>
          <w:rFonts w:ascii="TH SarabunPSK" w:hAnsi="TH SarabunPSK" w:cs="TH SarabunPSK" w:hint="cs"/>
          <w:sz w:val="32"/>
          <w:szCs w:val="32"/>
          <w:cs/>
        </w:rPr>
        <w:t>ที่มีผลต่อการปฏิบัติหน้าที่หรือไม่</w:t>
      </w:r>
    </w:p>
    <w:p w:rsidR="00350265" w:rsidRDefault="00350265" w:rsidP="00F0109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ให้เจ้าหน้าที่รายงานผลการปฏิบัติงานเพื่อป้องกันการขัดกันระหว่างผลประโยชน์ส่วนตนกับผลประโยชน์ส่วนรวม ให้หัวหน้าส่วนราชการทราบเป็นประจำทุกเดือน</w:t>
      </w:r>
    </w:p>
    <w:p w:rsidR="006F3F92" w:rsidRPr="000B4F8E" w:rsidRDefault="006F3F92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DF08FC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C61">
        <w:rPr>
          <w:rFonts w:ascii="TH SarabunPSK" w:hAnsi="TH SarabunPSK" w:cs="TH SarabunPSK"/>
          <w:sz w:val="32"/>
          <w:szCs w:val="32"/>
          <w:cs/>
        </w:rPr>
        <w:t>จึง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24BBE" w:rsidRPr="000B4F8E" w:rsidRDefault="00424BBE" w:rsidP="00424BBE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424BBE" w:rsidRPr="000B4F8E" w:rsidRDefault="00424BBE" w:rsidP="00424BB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424BBE" w:rsidRPr="000B4F8E" w:rsidRDefault="00424BBE" w:rsidP="00424BBE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424BBE" w:rsidRPr="000B4F8E" w:rsidRDefault="00424BBE" w:rsidP="00424BB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424BBE" w:rsidRPr="000B74A0" w:rsidRDefault="00424BBE" w:rsidP="00424BB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E358AB" w:rsidRPr="000B74A0" w:rsidRDefault="00E358AB" w:rsidP="00424BB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B5" w:rsidRDefault="00282AB5" w:rsidP="00EB45FD">
      <w:pPr>
        <w:spacing w:after="0" w:line="240" w:lineRule="auto"/>
      </w:pPr>
      <w:r>
        <w:separator/>
      </w:r>
    </w:p>
  </w:endnote>
  <w:endnote w:type="continuationSeparator" w:id="1">
    <w:p w:rsidR="00282AB5" w:rsidRDefault="00282AB5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B5" w:rsidRDefault="00282AB5" w:rsidP="00EB45FD">
      <w:pPr>
        <w:spacing w:after="0" w:line="240" w:lineRule="auto"/>
      </w:pPr>
      <w:r>
        <w:separator/>
      </w:r>
    </w:p>
  </w:footnote>
  <w:footnote w:type="continuationSeparator" w:id="1">
    <w:p w:rsidR="00282AB5" w:rsidRDefault="00282AB5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829D3"/>
    <w:rsid w:val="001A17CE"/>
    <w:rsid w:val="001B1C61"/>
    <w:rsid w:val="002739B5"/>
    <w:rsid w:val="00282AB5"/>
    <w:rsid w:val="002C6EF0"/>
    <w:rsid w:val="002F6F46"/>
    <w:rsid w:val="00350265"/>
    <w:rsid w:val="003E7C5E"/>
    <w:rsid w:val="00413825"/>
    <w:rsid w:val="00424BBE"/>
    <w:rsid w:val="004D7736"/>
    <w:rsid w:val="00506F51"/>
    <w:rsid w:val="00540A58"/>
    <w:rsid w:val="00563DD7"/>
    <w:rsid w:val="006158EC"/>
    <w:rsid w:val="00683250"/>
    <w:rsid w:val="00697262"/>
    <w:rsid w:val="006D67D4"/>
    <w:rsid w:val="006F3F92"/>
    <w:rsid w:val="00732F18"/>
    <w:rsid w:val="007703B2"/>
    <w:rsid w:val="00850D39"/>
    <w:rsid w:val="008C657C"/>
    <w:rsid w:val="008D0703"/>
    <w:rsid w:val="00953525"/>
    <w:rsid w:val="009F0C78"/>
    <w:rsid w:val="00A0061C"/>
    <w:rsid w:val="00A44C5D"/>
    <w:rsid w:val="00B45084"/>
    <w:rsid w:val="00B91718"/>
    <w:rsid w:val="00B9740A"/>
    <w:rsid w:val="00BF45AB"/>
    <w:rsid w:val="00C16191"/>
    <w:rsid w:val="00D65BC0"/>
    <w:rsid w:val="00DA5C84"/>
    <w:rsid w:val="00DE0DEE"/>
    <w:rsid w:val="00DF08FC"/>
    <w:rsid w:val="00DF51A7"/>
    <w:rsid w:val="00E358AB"/>
    <w:rsid w:val="00E97F8C"/>
    <w:rsid w:val="00EB45FD"/>
    <w:rsid w:val="00F0109A"/>
    <w:rsid w:val="00F130F8"/>
    <w:rsid w:val="00F3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15</cp:revision>
  <dcterms:created xsi:type="dcterms:W3CDTF">2019-06-24T06:53:00Z</dcterms:created>
  <dcterms:modified xsi:type="dcterms:W3CDTF">2020-07-02T04:26:00Z</dcterms:modified>
</cp:coreProperties>
</file>